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62" w:rsidRPr="00A32056" w:rsidRDefault="00985CC3" w:rsidP="00323762">
      <w:pPr>
        <w:spacing w:line="360" w:lineRule="auto"/>
        <w:jc w:val="center"/>
        <w:rPr>
          <w:b/>
          <w:sz w:val="24"/>
          <w:szCs w:val="24"/>
        </w:rPr>
      </w:pPr>
      <w:r w:rsidRPr="00A32056">
        <w:rPr>
          <w:b/>
          <w:sz w:val="24"/>
          <w:szCs w:val="24"/>
        </w:rPr>
        <w:t xml:space="preserve">EGE ÜNİVERSİTESİ SAĞLIK BİLİMLERİ ENSTİTÜSÜ </w:t>
      </w:r>
    </w:p>
    <w:p w:rsidR="007C211F" w:rsidRDefault="007C211F" w:rsidP="002C1664">
      <w:pPr>
        <w:spacing w:line="360" w:lineRule="auto"/>
        <w:jc w:val="center"/>
        <w:rPr>
          <w:b/>
          <w:sz w:val="24"/>
          <w:szCs w:val="24"/>
        </w:rPr>
      </w:pPr>
      <w:r>
        <w:rPr>
          <w:b/>
          <w:sz w:val="24"/>
          <w:szCs w:val="24"/>
        </w:rPr>
        <w:t xml:space="preserve">ORPHEUS DOKTORA </w:t>
      </w:r>
      <w:r w:rsidR="00985CC3" w:rsidRPr="00A32056">
        <w:rPr>
          <w:b/>
          <w:sz w:val="24"/>
          <w:szCs w:val="24"/>
        </w:rPr>
        <w:t>ÖĞRENCİ</w:t>
      </w:r>
      <w:r>
        <w:rPr>
          <w:b/>
          <w:sz w:val="24"/>
          <w:szCs w:val="24"/>
        </w:rPr>
        <w:t xml:space="preserve">LERİ İÇİN UZLAŞMA </w:t>
      </w:r>
      <w:r w:rsidR="00985CC3">
        <w:rPr>
          <w:b/>
          <w:sz w:val="24"/>
          <w:szCs w:val="24"/>
        </w:rPr>
        <w:t>KOMİSYONU</w:t>
      </w:r>
      <w:r w:rsidR="00985CC3" w:rsidRPr="00A32056">
        <w:rPr>
          <w:b/>
          <w:sz w:val="24"/>
          <w:szCs w:val="24"/>
        </w:rPr>
        <w:t xml:space="preserve"> </w:t>
      </w:r>
      <w:r w:rsidR="00985CC3">
        <w:rPr>
          <w:b/>
          <w:sz w:val="24"/>
          <w:szCs w:val="24"/>
        </w:rPr>
        <w:t xml:space="preserve">ÇALIŞMA ESASLARI </w:t>
      </w:r>
    </w:p>
    <w:p w:rsidR="00323762" w:rsidRPr="00A32056" w:rsidRDefault="00985CC3" w:rsidP="002C1664">
      <w:pPr>
        <w:spacing w:line="360" w:lineRule="auto"/>
        <w:jc w:val="center"/>
        <w:rPr>
          <w:b/>
          <w:sz w:val="24"/>
          <w:szCs w:val="24"/>
        </w:rPr>
      </w:pPr>
      <w:r w:rsidRPr="00A32056">
        <w:rPr>
          <w:b/>
          <w:w w:val="105"/>
          <w:sz w:val="24"/>
          <w:szCs w:val="24"/>
        </w:rPr>
        <w:t xml:space="preserve">BİRİNCİ </w:t>
      </w:r>
      <w:r w:rsidRPr="00A32056">
        <w:rPr>
          <w:b/>
          <w:spacing w:val="-2"/>
          <w:w w:val="105"/>
          <w:sz w:val="24"/>
          <w:szCs w:val="24"/>
        </w:rPr>
        <w:t>BÖLÜM</w:t>
      </w:r>
    </w:p>
    <w:p w:rsidR="00323762" w:rsidRPr="00A32056" w:rsidRDefault="00985CC3" w:rsidP="00323762">
      <w:pPr>
        <w:spacing w:before="194"/>
        <w:ind w:left="1716" w:right="1764"/>
        <w:jc w:val="center"/>
        <w:rPr>
          <w:b/>
          <w:sz w:val="24"/>
          <w:szCs w:val="24"/>
        </w:rPr>
      </w:pPr>
      <w:r>
        <w:rPr>
          <w:b/>
          <w:w w:val="105"/>
          <w:sz w:val="24"/>
          <w:szCs w:val="24"/>
        </w:rPr>
        <w:t>(</w:t>
      </w:r>
      <w:r w:rsidRPr="00A32056">
        <w:rPr>
          <w:b/>
          <w:w w:val="105"/>
          <w:sz w:val="24"/>
          <w:szCs w:val="24"/>
        </w:rPr>
        <w:t>Amaç,</w:t>
      </w:r>
      <w:r w:rsidRPr="00A32056">
        <w:rPr>
          <w:b/>
          <w:spacing w:val="-2"/>
          <w:w w:val="105"/>
          <w:sz w:val="24"/>
          <w:szCs w:val="24"/>
        </w:rPr>
        <w:t xml:space="preserve"> </w:t>
      </w:r>
      <w:r>
        <w:rPr>
          <w:b/>
          <w:w w:val="105"/>
          <w:sz w:val="24"/>
          <w:szCs w:val="24"/>
        </w:rPr>
        <w:t xml:space="preserve">Kapsam </w:t>
      </w:r>
      <w:r w:rsidRPr="00A32056">
        <w:rPr>
          <w:b/>
          <w:w w:val="105"/>
          <w:sz w:val="24"/>
          <w:szCs w:val="24"/>
        </w:rPr>
        <w:t>ve</w:t>
      </w:r>
      <w:r w:rsidRPr="00A32056">
        <w:rPr>
          <w:b/>
          <w:spacing w:val="-13"/>
          <w:w w:val="105"/>
          <w:sz w:val="24"/>
          <w:szCs w:val="24"/>
        </w:rPr>
        <w:t xml:space="preserve"> </w:t>
      </w:r>
      <w:r w:rsidRPr="00A32056">
        <w:rPr>
          <w:b/>
          <w:spacing w:val="-2"/>
          <w:w w:val="105"/>
          <w:sz w:val="24"/>
          <w:szCs w:val="24"/>
        </w:rPr>
        <w:t>Tanımlar</w:t>
      </w:r>
      <w:r>
        <w:rPr>
          <w:b/>
          <w:spacing w:val="-2"/>
          <w:w w:val="105"/>
          <w:sz w:val="24"/>
          <w:szCs w:val="24"/>
        </w:rPr>
        <w:t>)</w:t>
      </w:r>
    </w:p>
    <w:p w:rsidR="002C1664" w:rsidRPr="00A32056" w:rsidRDefault="00985CC3" w:rsidP="002C1664">
      <w:pPr>
        <w:spacing w:before="171" w:line="360" w:lineRule="auto"/>
        <w:rPr>
          <w:b/>
          <w:sz w:val="24"/>
          <w:szCs w:val="24"/>
        </w:rPr>
      </w:pPr>
      <w:r w:rsidRPr="00A32056">
        <w:rPr>
          <w:b/>
          <w:spacing w:val="-2"/>
          <w:sz w:val="24"/>
          <w:szCs w:val="24"/>
        </w:rPr>
        <w:t>Madde</w:t>
      </w:r>
      <w:r w:rsidRPr="00A32056">
        <w:rPr>
          <w:b/>
          <w:spacing w:val="-11"/>
          <w:sz w:val="24"/>
          <w:szCs w:val="24"/>
        </w:rPr>
        <w:t xml:space="preserve"> </w:t>
      </w:r>
      <w:r w:rsidRPr="00A32056">
        <w:rPr>
          <w:b/>
          <w:spacing w:val="-2"/>
          <w:sz w:val="24"/>
          <w:szCs w:val="24"/>
        </w:rPr>
        <w:t>1</w:t>
      </w:r>
      <w:r>
        <w:rPr>
          <w:b/>
          <w:spacing w:val="-2"/>
          <w:sz w:val="24"/>
          <w:szCs w:val="24"/>
        </w:rPr>
        <w:t xml:space="preserve">. </w:t>
      </w:r>
      <w:r w:rsidRPr="00A32056">
        <w:rPr>
          <w:b/>
          <w:spacing w:val="-2"/>
          <w:sz w:val="24"/>
          <w:szCs w:val="24"/>
        </w:rPr>
        <w:t>Amaç</w:t>
      </w:r>
      <w:r w:rsidRPr="00A32056">
        <w:rPr>
          <w:b/>
          <w:spacing w:val="-6"/>
          <w:sz w:val="24"/>
          <w:szCs w:val="24"/>
        </w:rPr>
        <w:t xml:space="preserve"> </w:t>
      </w:r>
      <w:r w:rsidRPr="00A32056">
        <w:rPr>
          <w:b/>
          <w:spacing w:val="-2"/>
          <w:sz w:val="24"/>
          <w:szCs w:val="24"/>
        </w:rPr>
        <w:t>ve</w:t>
      </w:r>
      <w:r w:rsidRPr="00A32056">
        <w:rPr>
          <w:b/>
          <w:spacing w:val="-11"/>
          <w:sz w:val="24"/>
          <w:szCs w:val="24"/>
        </w:rPr>
        <w:t xml:space="preserve"> </w:t>
      </w:r>
      <w:r w:rsidRPr="00A32056">
        <w:rPr>
          <w:b/>
          <w:spacing w:val="-2"/>
          <w:sz w:val="24"/>
          <w:szCs w:val="24"/>
        </w:rPr>
        <w:t>Kapsam</w:t>
      </w:r>
    </w:p>
    <w:p w:rsidR="00323762" w:rsidRPr="00A32056" w:rsidRDefault="00985CC3" w:rsidP="008B3E82">
      <w:pPr>
        <w:spacing w:line="360" w:lineRule="auto"/>
        <w:jc w:val="both"/>
        <w:rPr>
          <w:rFonts w:cstheme="minorHAnsi"/>
          <w:sz w:val="24"/>
          <w:szCs w:val="24"/>
        </w:rPr>
      </w:pPr>
      <w:r w:rsidRPr="00A32056">
        <w:rPr>
          <w:rFonts w:cstheme="minorHAnsi"/>
          <w:sz w:val="24"/>
          <w:szCs w:val="24"/>
        </w:rPr>
        <w:t xml:space="preserve">Ege Üniversitesi Sağlık Bilimleri Enstitüsü </w:t>
      </w:r>
      <w:proofErr w:type="spellStart"/>
      <w:r w:rsidR="008B3E82" w:rsidRPr="008B3E82">
        <w:rPr>
          <w:sz w:val="24"/>
          <w:szCs w:val="24"/>
        </w:rPr>
        <w:t>Orpheus</w:t>
      </w:r>
      <w:proofErr w:type="spellEnd"/>
      <w:r w:rsidR="008B3E82" w:rsidRPr="008B3E82">
        <w:rPr>
          <w:sz w:val="24"/>
          <w:szCs w:val="24"/>
        </w:rPr>
        <w:t xml:space="preserve"> Doktora Öğrencileri İçin Uzlaşma </w:t>
      </w:r>
      <w:r>
        <w:rPr>
          <w:rFonts w:cstheme="minorHAnsi"/>
          <w:sz w:val="24"/>
          <w:szCs w:val="24"/>
        </w:rPr>
        <w:t>Komisyonunun amacı</w:t>
      </w:r>
      <w:r w:rsidRPr="00A32056">
        <w:rPr>
          <w:rFonts w:cstheme="minorHAnsi"/>
          <w:sz w:val="24"/>
          <w:szCs w:val="24"/>
        </w:rPr>
        <w:t xml:space="preserve">, </w:t>
      </w:r>
      <w:r w:rsidR="00C64C87">
        <w:rPr>
          <w:sz w:val="24"/>
          <w:szCs w:val="24"/>
        </w:rPr>
        <w:t>doktora</w:t>
      </w:r>
      <w:r w:rsidRPr="00A32056">
        <w:rPr>
          <w:sz w:val="24"/>
          <w:szCs w:val="24"/>
        </w:rPr>
        <w:t xml:space="preserve"> öğrencilerin danışmanları ile olan ilişkilerinde </w:t>
      </w:r>
      <w:r w:rsidRPr="00A32056">
        <w:rPr>
          <w:bCs/>
          <w:sz w:val="24"/>
          <w:szCs w:val="24"/>
        </w:rPr>
        <w:t>şikâyet, anlaşmazlık veya sorunlarda bağımsız, tarafsız</w:t>
      </w:r>
      <w:r w:rsidRPr="00A32056">
        <w:rPr>
          <w:sz w:val="24"/>
          <w:szCs w:val="24"/>
        </w:rPr>
        <w:t xml:space="preserve">, </w:t>
      </w:r>
      <w:r w:rsidRPr="00A32056">
        <w:rPr>
          <w:bCs/>
          <w:sz w:val="24"/>
          <w:szCs w:val="24"/>
        </w:rPr>
        <w:t xml:space="preserve">gizli, </w:t>
      </w:r>
      <w:r w:rsidRPr="00A32056">
        <w:rPr>
          <w:sz w:val="24"/>
          <w:szCs w:val="24"/>
        </w:rPr>
        <w:t xml:space="preserve">şeffaf ve adil bir şekilde çözüm önerilerinde bulunmaktır. </w:t>
      </w:r>
      <w:r>
        <w:rPr>
          <w:sz w:val="24"/>
          <w:szCs w:val="24"/>
        </w:rPr>
        <w:t xml:space="preserve">Bu çalışma esasları, </w:t>
      </w:r>
      <w:r w:rsidRPr="00A32056">
        <w:rPr>
          <w:sz w:val="24"/>
          <w:szCs w:val="24"/>
        </w:rPr>
        <w:t>Ege Üniversitesi</w:t>
      </w:r>
      <w:r>
        <w:rPr>
          <w:sz w:val="24"/>
          <w:szCs w:val="24"/>
        </w:rPr>
        <w:t xml:space="preserve"> Sağlık Bilimleri Enstitüsü’nde</w:t>
      </w:r>
      <w:r w:rsidRPr="00A32056">
        <w:rPr>
          <w:sz w:val="24"/>
          <w:szCs w:val="24"/>
        </w:rPr>
        <w:t xml:space="preserve"> </w:t>
      </w:r>
      <w:r w:rsidR="00C64C87">
        <w:rPr>
          <w:sz w:val="24"/>
          <w:szCs w:val="24"/>
        </w:rPr>
        <w:t>doktora</w:t>
      </w:r>
      <w:r w:rsidRPr="00A32056">
        <w:rPr>
          <w:sz w:val="24"/>
          <w:szCs w:val="24"/>
        </w:rPr>
        <w:t xml:space="preserve"> </w:t>
      </w:r>
      <w:r w:rsidRPr="00A32056">
        <w:rPr>
          <w:rFonts w:cstheme="minorHAnsi"/>
          <w:sz w:val="24"/>
          <w:szCs w:val="24"/>
        </w:rPr>
        <w:t>eğitim</w:t>
      </w:r>
      <w:r>
        <w:rPr>
          <w:rFonts w:cstheme="minorHAnsi"/>
          <w:sz w:val="24"/>
          <w:szCs w:val="24"/>
        </w:rPr>
        <w:t>e</w:t>
      </w:r>
      <w:r w:rsidRPr="00A32056">
        <w:rPr>
          <w:rFonts w:cstheme="minorHAnsi"/>
          <w:sz w:val="24"/>
          <w:szCs w:val="24"/>
        </w:rPr>
        <w:t xml:space="preserve"> devam eden</w:t>
      </w:r>
      <w:r w:rsidRPr="00A32056">
        <w:rPr>
          <w:sz w:val="24"/>
          <w:szCs w:val="24"/>
        </w:rPr>
        <w:t xml:space="preserve"> öğrencileri </w:t>
      </w:r>
      <w:r>
        <w:rPr>
          <w:sz w:val="24"/>
          <w:szCs w:val="24"/>
        </w:rPr>
        <w:t>ve danışmanları</w:t>
      </w:r>
      <w:r w:rsidRPr="00A32056">
        <w:rPr>
          <w:sz w:val="24"/>
          <w:szCs w:val="24"/>
        </w:rPr>
        <w:t xml:space="preserve"> </w:t>
      </w:r>
      <w:r>
        <w:rPr>
          <w:sz w:val="24"/>
          <w:szCs w:val="24"/>
        </w:rPr>
        <w:t>kapsar.</w:t>
      </w:r>
    </w:p>
    <w:p w:rsidR="00323762" w:rsidRPr="00A32056" w:rsidRDefault="00985CC3" w:rsidP="004A0F68">
      <w:pPr>
        <w:spacing w:before="120" w:after="0" w:line="360" w:lineRule="auto"/>
        <w:jc w:val="both"/>
        <w:rPr>
          <w:rFonts w:cstheme="minorHAnsi"/>
          <w:b/>
          <w:bCs/>
          <w:sz w:val="24"/>
          <w:szCs w:val="24"/>
        </w:rPr>
      </w:pPr>
      <w:r>
        <w:rPr>
          <w:rFonts w:cstheme="minorHAnsi"/>
          <w:b/>
          <w:bCs/>
          <w:sz w:val="24"/>
          <w:szCs w:val="24"/>
        </w:rPr>
        <w:t xml:space="preserve">Madde 2. </w:t>
      </w:r>
      <w:r w:rsidRPr="00A32056">
        <w:rPr>
          <w:rFonts w:cstheme="minorHAnsi"/>
          <w:b/>
          <w:bCs/>
          <w:sz w:val="24"/>
          <w:szCs w:val="24"/>
        </w:rPr>
        <w:t>Tan</w:t>
      </w:r>
      <w:r>
        <w:rPr>
          <w:rFonts w:cstheme="minorHAnsi"/>
          <w:b/>
          <w:bCs/>
          <w:sz w:val="24"/>
          <w:szCs w:val="24"/>
        </w:rPr>
        <w:t>ımlar</w:t>
      </w:r>
    </w:p>
    <w:p w:rsidR="00866C3F" w:rsidRPr="00A32056" w:rsidRDefault="00985CC3" w:rsidP="00866C3F">
      <w:pPr>
        <w:spacing w:after="0" w:line="360" w:lineRule="auto"/>
        <w:jc w:val="both"/>
        <w:rPr>
          <w:rFonts w:cstheme="minorHAnsi"/>
          <w:sz w:val="24"/>
          <w:szCs w:val="24"/>
        </w:rPr>
      </w:pPr>
      <w:r w:rsidRPr="00866C3F">
        <w:rPr>
          <w:rFonts w:cstheme="minorHAnsi"/>
          <w:b/>
          <w:sz w:val="24"/>
          <w:szCs w:val="24"/>
        </w:rPr>
        <w:t>Enstitü:</w:t>
      </w:r>
      <w:r w:rsidRPr="00866C3F">
        <w:rPr>
          <w:rFonts w:cstheme="minorHAnsi"/>
          <w:sz w:val="24"/>
          <w:szCs w:val="24"/>
        </w:rPr>
        <w:t xml:space="preserve"> Ege Üniversitesi Sağlık Bilimler Enstitüsü’nü ifade eder. </w:t>
      </w:r>
    </w:p>
    <w:p w:rsidR="00866C3F" w:rsidRDefault="00985CC3" w:rsidP="00866C3F">
      <w:pPr>
        <w:spacing w:after="0" w:line="360" w:lineRule="auto"/>
        <w:jc w:val="both"/>
        <w:rPr>
          <w:rFonts w:cstheme="minorHAnsi"/>
          <w:sz w:val="24"/>
          <w:szCs w:val="24"/>
        </w:rPr>
      </w:pPr>
      <w:r w:rsidRPr="002B29A5">
        <w:rPr>
          <w:rFonts w:cstheme="minorHAnsi"/>
          <w:b/>
          <w:sz w:val="24"/>
          <w:szCs w:val="24"/>
        </w:rPr>
        <w:t>Danışman</w:t>
      </w:r>
      <w:r>
        <w:rPr>
          <w:rFonts w:cstheme="minorHAnsi"/>
          <w:b/>
          <w:sz w:val="24"/>
          <w:szCs w:val="24"/>
        </w:rPr>
        <w:t xml:space="preserve">: </w:t>
      </w:r>
      <w:r>
        <w:rPr>
          <w:rFonts w:cstheme="minorHAnsi"/>
          <w:sz w:val="24"/>
          <w:szCs w:val="24"/>
        </w:rPr>
        <w:t>Enstitü</w:t>
      </w:r>
      <w:r w:rsidRPr="009F60EF">
        <w:rPr>
          <w:rFonts w:cstheme="minorHAnsi"/>
          <w:sz w:val="24"/>
          <w:szCs w:val="24"/>
        </w:rPr>
        <w:t>de kayıtlı öğrenci</w:t>
      </w:r>
      <w:r>
        <w:rPr>
          <w:rFonts w:cstheme="minorHAnsi"/>
          <w:sz w:val="24"/>
          <w:szCs w:val="24"/>
        </w:rPr>
        <w:t>ye</w:t>
      </w:r>
      <w:r w:rsidRPr="009F60EF">
        <w:rPr>
          <w:rFonts w:cstheme="minorHAnsi"/>
          <w:sz w:val="24"/>
          <w:szCs w:val="24"/>
        </w:rPr>
        <w:t xml:space="preserve"> </w:t>
      </w:r>
      <w:r>
        <w:rPr>
          <w:rFonts w:cstheme="minorHAnsi"/>
          <w:sz w:val="24"/>
          <w:szCs w:val="24"/>
        </w:rPr>
        <w:t xml:space="preserve">ders ve tez çalışması dönemlerinde </w:t>
      </w:r>
      <w:r w:rsidRPr="009F60EF">
        <w:rPr>
          <w:rFonts w:cstheme="minorHAnsi"/>
          <w:sz w:val="24"/>
          <w:szCs w:val="24"/>
        </w:rPr>
        <w:t>rehberlik etmek üzere atanan öğretim üyesi</w:t>
      </w:r>
      <w:r>
        <w:rPr>
          <w:rFonts w:cstheme="minorHAnsi"/>
          <w:sz w:val="24"/>
          <w:szCs w:val="24"/>
        </w:rPr>
        <w:t xml:space="preserve"> ve Senato tarafından belirlenen </w:t>
      </w:r>
      <w:proofErr w:type="gramStart"/>
      <w:r>
        <w:rPr>
          <w:rFonts w:cstheme="minorHAnsi"/>
          <w:sz w:val="24"/>
          <w:szCs w:val="24"/>
        </w:rPr>
        <w:t>kriterleri</w:t>
      </w:r>
      <w:proofErr w:type="gramEnd"/>
      <w:r>
        <w:rPr>
          <w:rFonts w:cstheme="minorHAnsi"/>
          <w:sz w:val="24"/>
          <w:szCs w:val="24"/>
        </w:rPr>
        <w:t xml:space="preserve"> yerine getiren öğretim elemanıdır.</w:t>
      </w:r>
    </w:p>
    <w:p w:rsidR="00F16F0C" w:rsidRPr="00866C3F" w:rsidRDefault="00985CC3" w:rsidP="00323762">
      <w:pPr>
        <w:spacing w:after="0" w:line="360" w:lineRule="auto"/>
        <w:jc w:val="both"/>
        <w:rPr>
          <w:rFonts w:cstheme="minorHAnsi"/>
          <w:sz w:val="24"/>
          <w:szCs w:val="24"/>
        </w:rPr>
      </w:pPr>
      <w:r w:rsidRPr="00866C3F">
        <w:rPr>
          <w:rFonts w:cstheme="minorHAnsi"/>
          <w:b/>
          <w:sz w:val="24"/>
          <w:szCs w:val="24"/>
        </w:rPr>
        <w:t>Üniversite:</w:t>
      </w:r>
      <w:r>
        <w:rPr>
          <w:rFonts w:cstheme="minorHAnsi"/>
          <w:sz w:val="24"/>
          <w:szCs w:val="24"/>
        </w:rPr>
        <w:t xml:space="preserve"> </w:t>
      </w:r>
      <w:r w:rsidRPr="00866C3F">
        <w:rPr>
          <w:rFonts w:cstheme="minorHAnsi"/>
          <w:sz w:val="24"/>
          <w:szCs w:val="24"/>
        </w:rPr>
        <w:t>Ege Üniversitesi’ni ifade eder.</w:t>
      </w:r>
    </w:p>
    <w:p w:rsidR="009F60EF" w:rsidRDefault="00985CC3" w:rsidP="00C64C87">
      <w:pPr>
        <w:spacing w:before="171" w:line="360" w:lineRule="auto"/>
        <w:jc w:val="both"/>
        <w:rPr>
          <w:rFonts w:cstheme="minorHAnsi"/>
          <w:b/>
          <w:sz w:val="24"/>
          <w:szCs w:val="24"/>
        </w:rPr>
      </w:pPr>
      <w:r w:rsidRPr="00DF6C6F">
        <w:rPr>
          <w:b/>
          <w:spacing w:val="-2"/>
          <w:sz w:val="24"/>
          <w:szCs w:val="24"/>
        </w:rPr>
        <w:t>Madde</w:t>
      </w:r>
      <w:r w:rsidRPr="00DF6C6F">
        <w:rPr>
          <w:b/>
          <w:spacing w:val="-11"/>
          <w:sz w:val="24"/>
          <w:szCs w:val="24"/>
        </w:rPr>
        <w:t xml:space="preserve"> </w:t>
      </w:r>
      <w:r w:rsidRPr="00DF6C6F">
        <w:rPr>
          <w:b/>
          <w:spacing w:val="-2"/>
          <w:sz w:val="24"/>
          <w:szCs w:val="24"/>
        </w:rPr>
        <w:t xml:space="preserve">3. </w:t>
      </w:r>
      <w:r w:rsidR="00C64C87" w:rsidRPr="00C64C87">
        <w:rPr>
          <w:rFonts w:cstheme="minorHAnsi"/>
          <w:b/>
          <w:sz w:val="24"/>
          <w:szCs w:val="24"/>
        </w:rPr>
        <w:t xml:space="preserve">Ege Üniversitesi Sağlık Bilimleri Enstitüsü </w:t>
      </w:r>
      <w:proofErr w:type="spellStart"/>
      <w:r w:rsidR="00C64C87" w:rsidRPr="00C64C87">
        <w:rPr>
          <w:b/>
          <w:sz w:val="24"/>
          <w:szCs w:val="24"/>
        </w:rPr>
        <w:t>Orpheus</w:t>
      </w:r>
      <w:proofErr w:type="spellEnd"/>
      <w:r w:rsidR="00C64C87" w:rsidRPr="00C64C87">
        <w:rPr>
          <w:b/>
          <w:sz w:val="24"/>
          <w:szCs w:val="24"/>
        </w:rPr>
        <w:t xml:space="preserve"> Doktora Öğrencileri İçin Uzlaşma </w:t>
      </w:r>
      <w:r w:rsidR="00C64C87" w:rsidRPr="00C64C87">
        <w:rPr>
          <w:rFonts w:cstheme="minorHAnsi"/>
          <w:b/>
          <w:sz w:val="24"/>
          <w:szCs w:val="24"/>
        </w:rPr>
        <w:t xml:space="preserve">Komisyonu </w:t>
      </w:r>
      <w:r w:rsidR="00C64C87">
        <w:rPr>
          <w:rFonts w:cstheme="minorHAnsi"/>
          <w:b/>
          <w:sz w:val="24"/>
          <w:szCs w:val="24"/>
        </w:rPr>
        <w:t>ve Üyeleri</w:t>
      </w:r>
    </w:p>
    <w:p w:rsidR="00980B93" w:rsidRPr="007A2157" w:rsidRDefault="00985CC3" w:rsidP="00980B93">
      <w:pPr>
        <w:spacing w:line="360" w:lineRule="auto"/>
        <w:jc w:val="both"/>
        <w:rPr>
          <w:color w:val="FF0000"/>
          <w:sz w:val="24"/>
          <w:szCs w:val="24"/>
        </w:rPr>
      </w:pPr>
      <w:r w:rsidRPr="00FB46FD">
        <w:rPr>
          <w:b/>
          <w:sz w:val="24"/>
          <w:szCs w:val="24"/>
        </w:rPr>
        <w:t>Komisyon:</w:t>
      </w:r>
      <w:r>
        <w:rPr>
          <w:sz w:val="24"/>
          <w:szCs w:val="24"/>
        </w:rPr>
        <w:t xml:space="preserve"> </w:t>
      </w:r>
      <w:r w:rsidRPr="00A32056">
        <w:rPr>
          <w:rFonts w:cstheme="minorHAnsi"/>
          <w:sz w:val="24"/>
          <w:szCs w:val="24"/>
        </w:rPr>
        <w:t xml:space="preserve">Yükseköğretim Kurulu Başkanlığı Lisansüstü </w:t>
      </w:r>
      <w:r>
        <w:rPr>
          <w:rFonts w:cstheme="minorHAnsi"/>
          <w:sz w:val="24"/>
          <w:szCs w:val="24"/>
        </w:rPr>
        <w:t>Eğitim ve Öğretim Yönetmeliği,</w:t>
      </w:r>
      <w:r w:rsidRPr="00A32056">
        <w:rPr>
          <w:rFonts w:cstheme="minorHAnsi"/>
          <w:sz w:val="24"/>
          <w:szCs w:val="24"/>
        </w:rPr>
        <w:t xml:space="preserve"> Ege Üniversitesi Lisansüstü Eğitim Öğretim Yönetmeliği</w:t>
      </w:r>
      <w:r>
        <w:rPr>
          <w:rFonts w:cstheme="minorHAnsi"/>
          <w:sz w:val="24"/>
          <w:szCs w:val="24"/>
        </w:rPr>
        <w:t xml:space="preserve"> ve</w:t>
      </w:r>
      <w:r w:rsidRPr="00A32056">
        <w:rPr>
          <w:rFonts w:cstheme="minorHAnsi"/>
          <w:sz w:val="24"/>
          <w:szCs w:val="24"/>
        </w:rPr>
        <w:t xml:space="preserve"> </w:t>
      </w:r>
      <w:r w:rsidRPr="00053F30">
        <w:rPr>
          <w:rFonts w:cstheme="minorHAnsi"/>
          <w:sz w:val="24"/>
          <w:szCs w:val="24"/>
        </w:rPr>
        <w:t>Ege Üniversitesi Sağlık Bilimleri Enstitüsü Danışmanlık Yönergesi</w:t>
      </w:r>
      <w:r>
        <w:rPr>
          <w:rFonts w:cstheme="minorHAnsi"/>
          <w:sz w:val="24"/>
          <w:szCs w:val="24"/>
        </w:rPr>
        <w:t xml:space="preserve"> </w:t>
      </w:r>
      <w:r w:rsidRPr="00A32056">
        <w:rPr>
          <w:sz w:val="24"/>
          <w:szCs w:val="24"/>
        </w:rPr>
        <w:t>hedefleri doğrultusunda sürecin yürütülmesini sağla</w:t>
      </w:r>
      <w:r>
        <w:rPr>
          <w:sz w:val="24"/>
          <w:szCs w:val="24"/>
        </w:rPr>
        <w:t xml:space="preserve">r. </w:t>
      </w:r>
      <w:r w:rsidRPr="00FB46FD">
        <w:rPr>
          <w:b/>
          <w:sz w:val="24"/>
          <w:szCs w:val="24"/>
        </w:rPr>
        <w:t>Komisyon Üyeleri:</w:t>
      </w:r>
      <w:r>
        <w:rPr>
          <w:sz w:val="24"/>
          <w:szCs w:val="24"/>
        </w:rPr>
        <w:t xml:space="preserve"> Ü</w:t>
      </w:r>
      <w:r w:rsidRPr="00B72414">
        <w:rPr>
          <w:sz w:val="24"/>
          <w:szCs w:val="24"/>
        </w:rPr>
        <w:t xml:space="preserve">niversitede </w:t>
      </w:r>
      <w:r w:rsidRPr="00053F30">
        <w:rPr>
          <w:sz w:val="24"/>
          <w:szCs w:val="24"/>
        </w:rPr>
        <w:t xml:space="preserve">tam zamanlı çalışan veya emekli öğretim </w:t>
      </w:r>
      <w:r w:rsidRPr="00B72414">
        <w:rPr>
          <w:sz w:val="24"/>
          <w:szCs w:val="24"/>
        </w:rPr>
        <w:t>üye</w:t>
      </w:r>
      <w:r>
        <w:rPr>
          <w:sz w:val="24"/>
          <w:szCs w:val="24"/>
        </w:rPr>
        <w:t xml:space="preserve">lerinden oluşur. </w:t>
      </w:r>
      <w:r w:rsidR="00980B93">
        <w:rPr>
          <w:color w:val="FF0000"/>
          <w:sz w:val="24"/>
          <w:szCs w:val="24"/>
        </w:rPr>
        <w:t>Komisyon üyeleri, enstitü yönetiminin teklifi ve yönetim kurulu onayı ile belirlenir, 3 yıl</w:t>
      </w:r>
      <w:r w:rsidR="00980B93" w:rsidRPr="007A2157">
        <w:rPr>
          <w:color w:val="FF0000"/>
          <w:sz w:val="24"/>
          <w:szCs w:val="24"/>
        </w:rPr>
        <w:t xml:space="preserve"> </w:t>
      </w:r>
      <w:r w:rsidR="00980B93">
        <w:rPr>
          <w:color w:val="FF0000"/>
          <w:sz w:val="24"/>
          <w:szCs w:val="24"/>
        </w:rPr>
        <w:t xml:space="preserve">süresince </w:t>
      </w:r>
      <w:r w:rsidR="00980B93" w:rsidRPr="007A2157">
        <w:rPr>
          <w:color w:val="FF0000"/>
          <w:sz w:val="24"/>
          <w:szCs w:val="24"/>
        </w:rPr>
        <w:t xml:space="preserve">atanır. </w:t>
      </w:r>
      <w:bookmarkStart w:id="0" w:name="_GoBack"/>
      <w:bookmarkEnd w:id="0"/>
      <w:r>
        <w:rPr>
          <w:sz w:val="24"/>
          <w:szCs w:val="24"/>
        </w:rPr>
        <w:t>Komisyon üyeleri, ö</w:t>
      </w:r>
      <w:r w:rsidRPr="00A32056">
        <w:rPr>
          <w:sz w:val="24"/>
          <w:szCs w:val="24"/>
        </w:rPr>
        <w:t>ğrenciler tarafından iletilen dilekçelerin, akademik ve idari birimlere doğru ve etkili bir şekilde iletilmesinin denetimini yap</w:t>
      </w:r>
      <w:r>
        <w:rPr>
          <w:sz w:val="24"/>
          <w:szCs w:val="24"/>
        </w:rPr>
        <w:t xml:space="preserve">ar. </w:t>
      </w:r>
      <w:r w:rsidRPr="00A32056">
        <w:rPr>
          <w:sz w:val="24"/>
          <w:szCs w:val="24"/>
        </w:rPr>
        <w:t xml:space="preserve">Sorunların adil ve eşitlikçi çözümünü teşvik </w:t>
      </w:r>
      <w:r>
        <w:rPr>
          <w:sz w:val="24"/>
          <w:szCs w:val="24"/>
        </w:rPr>
        <w:t xml:space="preserve">eder. </w:t>
      </w:r>
      <w:r w:rsidRPr="00A32056">
        <w:rPr>
          <w:sz w:val="24"/>
          <w:szCs w:val="24"/>
        </w:rPr>
        <w:t>Gerektiğinde kurumsal mekanizmalara ve diğer ilgili kaynaklara yönlendirmede bulun</w:t>
      </w:r>
      <w:r>
        <w:rPr>
          <w:sz w:val="24"/>
          <w:szCs w:val="24"/>
        </w:rPr>
        <w:t xml:space="preserve">ur. </w:t>
      </w:r>
      <w:r w:rsidRPr="00A32056">
        <w:rPr>
          <w:sz w:val="24"/>
          <w:szCs w:val="24"/>
        </w:rPr>
        <w:t>Danışman veya öğrenciye sorunları analiz etme, yeniden çerçeveleme, seçenekleri geliştirme ve uygun eylem planlarını değerlendirme konusunda yardımcı olmak üzere tavsiyelerde bulun</w:t>
      </w:r>
      <w:r>
        <w:rPr>
          <w:sz w:val="24"/>
          <w:szCs w:val="24"/>
        </w:rPr>
        <w:t xml:space="preserve">ur. </w:t>
      </w:r>
      <w:r w:rsidRPr="00A32056">
        <w:rPr>
          <w:sz w:val="24"/>
          <w:szCs w:val="24"/>
        </w:rPr>
        <w:t xml:space="preserve">Danışman veya öğrencinin sorunları ele almasına </w:t>
      </w:r>
      <w:r w:rsidRPr="00A32056">
        <w:rPr>
          <w:sz w:val="24"/>
          <w:szCs w:val="24"/>
        </w:rPr>
        <w:lastRenderedPageBreak/>
        <w:t>ve çözmesine yardımcı olmak için koçluk veya geri bildirim sağla</w:t>
      </w:r>
      <w:r>
        <w:rPr>
          <w:sz w:val="24"/>
          <w:szCs w:val="24"/>
        </w:rPr>
        <w:t xml:space="preserve">r. </w:t>
      </w:r>
      <w:r w:rsidRPr="00A32056">
        <w:rPr>
          <w:sz w:val="24"/>
          <w:szCs w:val="24"/>
        </w:rPr>
        <w:t>Komisyon toplantı</w:t>
      </w:r>
      <w:r>
        <w:rPr>
          <w:sz w:val="24"/>
          <w:szCs w:val="24"/>
        </w:rPr>
        <w:t xml:space="preserve">larına katılır </w:t>
      </w:r>
      <w:r w:rsidRPr="00A32056">
        <w:rPr>
          <w:sz w:val="24"/>
          <w:szCs w:val="24"/>
        </w:rPr>
        <w:t>ve komisyona karşı görevlerini yerine getir</w:t>
      </w:r>
      <w:r>
        <w:rPr>
          <w:sz w:val="24"/>
          <w:szCs w:val="24"/>
        </w:rPr>
        <w:t xml:space="preserve">ir. </w:t>
      </w:r>
      <w:r w:rsidRPr="00A32056">
        <w:rPr>
          <w:sz w:val="24"/>
          <w:szCs w:val="24"/>
        </w:rPr>
        <w:t>Enstitü yönetimine gerekli raporları hazırla</w:t>
      </w:r>
      <w:r>
        <w:rPr>
          <w:sz w:val="24"/>
          <w:szCs w:val="24"/>
        </w:rPr>
        <w:t>r.</w:t>
      </w:r>
      <w:r w:rsidR="007A2157">
        <w:rPr>
          <w:sz w:val="24"/>
          <w:szCs w:val="24"/>
        </w:rPr>
        <w:t xml:space="preserve"> </w:t>
      </w:r>
    </w:p>
    <w:p w:rsidR="00323762" w:rsidRPr="00A32056" w:rsidRDefault="00985CC3" w:rsidP="00323762">
      <w:pPr>
        <w:spacing w:line="360" w:lineRule="auto"/>
        <w:jc w:val="center"/>
        <w:rPr>
          <w:rFonts w:cstheme="minorHAnsi"/>
          <w:b/>
          <w:bCs/>
          <w:sz w:val="24"/>
          <w:szCs w:val="24"/>
        </w:rPr>
      </w:pPr>
      <w:r w:rsidRPr="00A32056">
        <w:rPr>
          <w:rFonts w:cstheme="minorHAnsi"/>
          <w:b/>
          <w:bCs/>
          <w:sz w:val="24"/>
          <w:szCs w:val="24"/>
        </w:rPr>
        <w:t>İKİNCİ BÖLÜM</w:t>
      </w:r>
    </w:p>
    <w:p w:rsidR="00323762" w:rsidRPr="00A32056" w:rsidRDefault="00C64C87" w:rsidP="00323762">
      <w:pPr>
        <w:spacing w:after="0" w:line="360" w:lineRule="auto"/>
        <w:jc w:val="center"/>
        <w:rPr>
          <w:rFonts w:cstheme="minorHAnsi"/>
          <w:b/>
          <w:sz w:val="24"/>
          <w:szCs w:val="24"/>
        </w:rPr>
      </w:pPr>
      <w:r w:rsidRPr="00C64C87">
        <w:rPr>
          <w:rFonts w:cstheme="minorHAnsi"/>
          <w:b/>
          <w:sz w:val="24"/>
          <w:szCs w:val="24"/>
        </w:rPr>
        <w:t xml:space="preserve">Ege Üniversitesi Sağlık Bilimleri Enstitüsü </w:t>
      </w:r>
      <w:proofErr w:type="spellStart"/>
      <w:r w:rsidRPr="00C64C87">
        <w:rPr>
          <w:b/>
          <w:sz w:val="24"/>
          <w:szCs w:val="24"/>
        </w:rPr>
        <w:t>Orpheus</w:t>
      </w:r>
      <w:proofErr w:type="spellEnd"/>
      <w:r w:rsidRPr="00C64C87">
        <w:rPr>
          <w:b/>
          <w:sz w:val="24"/>
          <w:szCs w:val="24"/>
        </w:rPr>
        <w:t xml:space="preserve"> Doktora Öğrencileri İçin Uzlaşma </w:t>
      </w:r>
      <w:r w:rsidRPr="00C64C87">
        <w:rPr>
          <w:rFonts w:cstheme="minorHAnsi"/>
          <w:b/>
          <w:sz w:val="24"/>
          <w:szCs w:val="24"/>
        </w:rPr>
        <w:t xml:space="preserve">Komisyonu </w:t>
      </w:r>
      <w:r w:rsidR="00985CC3" w:rsidRPr="00A32056">
        <w:rPr>
          <w:rFonts w:cstheme="minorHAnsi"/>
          <w:b/>
          <w:sz w:val="24"/>
          <w:szCs w:val="24"/>
        </w:rPr>
        <w:t>Görevleri, Çalışma Esasları</w:t>
      </w:r>
    </w:p>
    <w:p w:rsidR="00323762" w:rsidRPr="00A32056" w:rsidRDefault="00985CC3" w:rsidP="00323762">
      <w:pPr>
        <w:spacing w:before="240" w:after="0" w:line="360" w:lineRule="auto"/>
        <w:jc w:val="both"/>
        <w:rPr>
          <w:rFonts w:cstheme="minorHAnsi"/>
          <w:b/>
          <w:sz w:val="24"/>
          <w:szCs w:val="24"/>
        </w:rPr>
      </w:pPr>
      <w:r w:rsidRPr="00A32056">
        <w:rPr>
          <w:rFonts w:cstheme="minorHAnsi"/>
          <w:b/>
          <w:sz w:val="24"/>
          <w:szCs w:val="24"/>
        </w:rPr>
        <w:t xml:space="preserve">Madde </w:t>
      </w:r>
      <w:r>
        <w:rPr>
          <w:rFonts w:cstheme="minorHAnsi"/>
          <w:b/>
          <w:sz w:val="24"/>
          <w:szCs w:val="24"/>
        </w:rPr>
        <w:t>4.</w:t>
      </w:r>
      <w:r w:rsidRPr="00A32056">
        <w:rPr>
          <w:rFonts w:cstheme="minorHAnsi"/>
          <w:b/>
          <w:sz w:val="24"/>
          <w:szCs w:val="24"/>
        </w:rPr>
        <w:t xml:space="preserve"> </w:t>
      </w:r>
      <w:proofErr w:type="spellStart"/>
      <w:r w:rsidR="00C64C87" w:rsidRPr="00C64C87">
        <w:rPr>
          <w:b/>
          <w:sz w:val="24"/>
          <w:szCs w:val="24"/>
        </w:rPr>
        <w:t>Orpheus</w:t>
      </w:r>
      <w:proofErr w:type="spellEnd"/>
      <w:r w:rsidR="00C64C87" w:rsidRPr="00C64C87">
        <w:rPr>
          <w:b/>
          <w:sz w:val="24"/>
          <w:szCs w:val="24"/>
        </w:rPr>
        <w:t xml:space="preserve"> Doktora Öğrencileri İçin Uzlaşma </w:t>
      </w:r>
      <w:r w:rsidR="00C64C87" w:rsidRPr="00C64C87">
        <w:rPr>
          <w:rFonts w:cstheme="minorHAnsi"/>
          <w:b/>
          <w:sz w:val="24"/>
          <w:szCs w:val="24"/>
        </w:rPr>
        <w:t xml:space="preserve">Komisyonu </w:t>
      </w:r>
      <w:r w:rsidRPr="00A32056">
        <w:rPr>
          <w:rFonts w:cstheme="minorHAnsi"/>
          <w:b/>
          <w:sz w:val="24"/>
          <w:szCs w:val="24"/>
        </w:rPr>
        <w:t>Görevleri</w:t>
      </w:r>
    </w:p>
    <w:p w:rsidR="00323762" w:rsidRPr="00A32056" w:rsidRDefault="00985CC3" w:rsidP="00323762">
      <w:pPr>
        <w:spacing w:line="360" w:lineRule="auto"/>
        <w:jc w:val="both"/>
        <w:rPr>
          <w:sz w:val="24"/>
          <w:szCs w:val="24"/>
        </w:rPr>
      </w:pPr>
      <w:r w:rsidRPr="00A32056">
        <w:rPr>
          <w:rFonts w:cstheme="minorHAnsi"/>
          <w:sz w:val="24"/>
          <w:szCs w:val="24"/>
        </w:rPr>
        <w:t>(1</w:t>
      </w:r>
      <w:r w:rsidRPr="00A32056">
        <w:rPr>
          <w:sz w:val="24"/>
          <w:szCs w:val="24"/>
        </w:rPr>
        <w:t xml:space="preserve">) Enstitü, akademik ve idari personel ve öğrenciden bağımsız olarak çalışmaları yapılandırmak, </w:t>
      </w:r>
    </w:p>
    <w:p w:rsidR="00323762" w:rsidRPr="00A32056" w:rsidRDefault="00985CC3" w:rsidP="00323762">
      <w:pPr>
        <w:spacing w:line="360" w:lineRule="auto"/>
        <w:jc w:val="both"/>
        <w:rPr>
          <w:sz w:val="24"/>
          <w:szCs w:val="24"/>
        </w:rPr>
      </w:pPr>
      <w:r w:rsidRPr="00A32056">
        <w:rPr>
          <w:sz w:val="24"/>
          <w:szCs w:val="24"/>
        </w:rPr>
        <w:t xml:space="preserve">(2) </w:t>
      </w:r>
      <w:proofErr w:type="gramStart"/>
      <w:r w:rsidRPr="00A32056">
        <w:rPr>
          <w:sz w:val="24"/>
          <w:szCs w:val="24"/>
        </w:rPr>
        <w:t>Şikayet</w:t>
      </w:r>
      <w:proofErr w:type="gramEnd"/>
      <w:r w:rsidRPr="00A32056">
        <w:rPr>
          <w:sz w:val="24"/>
          <w:szCs w:val="24"/>
        </w:rPr>
        <w:t>, anlaşmazlık veya sorunları gizlilik içinde ele almak,</w:t>
      </w:r>
    </w:p>
    <w:p w:rsidR="00323762" w:rsidRPr="00A32056" w:rsidRDefault="00985CC3" w:rsidP="00323762">
      <w:pPr>
        <w:spacing w:line="360" w:lineRule="auto"/>
        <w:jc w:val="both"/>
        <w:rPr>
          <w:sz w:val="24"/>
          <w:szCs w:val="24"/>
        </w:rPr>
      </w:pPr>
      <w:r w:rsidRPr="00A32056">
        <w:rPr>
          <w:sz w:val="24"/>
          <w:szCs w:val="24"/>
        </w:rPr>
        <w:t xml:space="preserve">(3) </w:t>
      </w:r>
      <w:proofErr w:type="gramStart"/>
      <w:r w:rsidRPr="00A32056">
        <w:rPr>
          <w:sz w:val="24"/>
          <w:szCs w:val="24"/>
        </w:rPr>
        <w:t>Şikayet</w:t>
      </w:r>
      <w:proofErr w:type="gramEnd"/>
      <w:r w:rsidRPr="00A32056">
        <w:rPr>
          <w:sz w:val="24"/>
          <w:szCs w:val="24"/>
        </w:rPr>
        <w:t>, anlaşmazlık veya sorunlar</w:t>
      </w:r>
      <w:r>
        <w:rPr>
          <w:sz w:val="24"/>
          <w:szCs w:val="24"/>
        </w:rPr>
        <w:t>a</w:t>
      </w:r>
      <w:r w:rsidRPr="00A32056">
        <w:rPr>
          <w:sz w:val="24"/>
          <w:szCs w:val="24"/>
        </w:rPr>
        <w:t xml:space="preserve"> ilişkin olarak, üniversitenin tüm akademik ve idari birimlerinde gerekli incelemeyi yapmak ve raporlamak, </w:t>
      </w:r>
    </w:p>
    <w:p w:rsidR="00323762" w:rsidRPr="00A32056" w:rsidRDefault="00985CC3" w:rsidP="00323762">
      <w:pPr>
        <w:spacing w:line="360" w:lineRule="auto"/>
        <w:jc w:val="both"/>
        <w:rPr>
          <w:sz w:val="24"/>
          <w:szCs w:val="24"/>
        </w:rPr>
      </w:pPr>
      <w:r w:rsidRPr="00A32056">
        <w:rPr>
          <w:sz w:val="24"/>
          <w:szCs w:val="24"/>
        </w:rPr>
        <w:t xml:space="preserve">(3) </w:t>
      </w:r>
      <w:proofErr w:type="gramStart"/>
      <w:r w:rsidRPr="00A32056">
        <w:rPr>
          <w:sz w:val="24"/>
          <w:szCs w:val="24"/>
        </w:rPr>
        <w:t>Şikayet</w:t>
      </w:r>
      <w:proofErr w:type="gramEnd"/>
      <w:r w:rsidRPr="00A32056">
        <w:rPr>
          <w:sz w:val="24"/>
          <w:szCs w:val="24"/>
        </w:rPr>
        <w:t xml:space="preserve">, anlaşmazlık veya sorunlara ilişkin olarak tavsiye kararı almak ve ilgili birimlere bildirmek, </w:t>
      </w:r>
    </w:p>
    <w:p w:rsidR="00323762" w:rsidRPr="00A32056" w:rsidRDefault="00985CC3" w:rsidP="00323762">
      <w:pPr>
        <w:spacing w:line="360" w:lineRule="auto"/>
        <w:jc w:val="both"/>
        <w:rPr>
          <w:sz w:val="24"/>
          <w:szCs w:val="24"/>
        </w:rPr>
      </w:pPr>
      <w:r w:rsidRPr="00A32056">
        <w:rPr>
          <w:rFonts w:cstheme="minorHAnsi"/>
          <w:sz w:val="24"/>
          <w:szCs w:val="24"/>
        </w:rPr>
        <w:t xml:space="preserve">(4) </w:t>
      </w:r>
      <w:r w:rsidRPr="00BE2D70">
        <w:rPr>
          <w:sz w:val="24"/>
          <w:szCs w:val="24"/>
        </w:rPr>
        <w:t>Birimden hizmet alan her öğrencinin, aldığı hizmet ile ilgili değerlendirme anketine katılmasını sağlamak,</w:t>
      </w:r>
      <w:r w:rsidRPr="00A32056">
        <w:rPr>
          <w:sz w:val="24"/>
          <w:szCs w:val="24"/>
        </w:rPr>
        <w:t xml:space="preserve"> </w:t>
      </w:r>
    </w:p>
    <w:p w:rsidR="00323762" w:rsidRPr="00A32056" w:rsidRDefault="00985CC3" w:rsidP="00323762">
      <w:pPr>
        <w:spacing w:line="360" w:lineRule="auto"/>
        <w:jc w:val="both"/>
        <w:rPr>
          <w:sz w:val="24"/>
          <w:szCs w:val="24"/>
        </w:rPr>
      </w:pPr>
      <w:r w:rsidRPr="00A32056">
        <w:rPr>
          <w:rFonts w:cstheme="minorHAnsi"/>
          <w:sz w:val="24"/>
          <w:szCs w:val="24"/>
        </w:rPr>
        <w:t xml:space="preserve">(5) Ege Üniversitesi Sağlık Bilimleri Enstitüsü Müdürlüğü </w:t>
      </w:r>
      <w:r w:rsidRPr="00A32056">
        <w:rPr>
          <w:sz w:val="24"/>
          <w:szCs w:val="24"/>
        </w:rPr>
        <w:t xml:space="preserve">ve </w:t>
      </w:r>
      <w:r w:rsidRPr="00A32056">
        <w:rPr>
          <w:rFonts w:cstheme="minorHAnsi"/>
          <w:sz w:val="24"/>
          <w:szCs w:val="24"/>
        </w:rPr>
        <w:t xml:space="preserve">Ege Üniversitesi Sağlık Bilimleri Enstitüsü </w:t>
      </w:r>
      <w:r w:rsidR="00C64C87">
        <w:rPr>
          <w:rFonts w:cstheme="minorHAnsi"/>
          <w:sz w:val="24"/>
          <w:szCs w:val="24"/>
        </w:rPr>
        <w:t>doktora ö</w:t>
      </w:r>
      <w:r w:rsidRPr="00A32056">
        <w:rPr>
          <w:sz w:val="24"/>
          <w:szCs w:val="24"/>
        </w:rPr>
        <w:t xml:space="preserve">ğrencileri ile koordineli olarak çalışmak. </w:t>
      </w:r>
    </w:p>
    <w:p w:rsidR="00323762" w:rsidRPr="00A32056" w:rsidRDefault="00985CC3" w:rsidP="00323762">
      <w:pPr>
        <w:spacing w:after="0" w:line="360" w:lineRule="auto"/>
        <w:jc w:val="both"/>
        <w:rPr>
          <w:rFonts w:cstheme="minorHAnsi"/>
          <w:b/>
          <w:sz w:val="24"/>
          <w:szCs w:val="24"/>
        </w:rPr>
      </w:pPr>
      <w:r>
        <w:rPr>
          <w:rFonts w:cstheme="minorHAnsi"/>
          <w:b/>
          <w:sz w:val="24"/>
          <w:szCs w:val="24"/>
        </w:rPr>
        <w:t>Madde 5.</w:t>
      </w:r>
      <w:r w:rsidRPr="00A32056">
        <w:rPr>
          <w:rFonts w:cstheme="minorHAnsi"/>
          <w:b/>
          <w:sz w:val="24"/>
          <w:szCs w:val="24"/>
        </w:rPr>
        <w:t xml:space="preserve"> </w:t>
      </w:r>
      <w:proofErr w:type="spellStart"/>
      <w:r w:rsidR="00C64C87" w:rsidRPr="00C64C87">
        <w:rPr>
          <w:b/>
          <w:sz w:val="24"/>
          <w:szCs w:val="24"/>
        </w:rPr>
        <w:t>Orpheus</w:t>
      </w:r>
      <w:proofErr w:type="spellEnd"/>
      <w:r w:rsidR="00C64C87" w:rsidRPr="00C64C87">
        <w:rPr>
          <w:b/>
          <w:sz w:val="24"/>
          <w:szCs w:val="24"/>
        </w:rPr>
        <w:t xml:space="preserve"> Doktora Öğrencileri İçin Uzlaşma </w:t>
      </w:r>
      <w:r w:rsidR="00C64C87" w:rsidRPr="00C64C87">
        <w:rPr>
          <w:rFonts w:cstheme="minorHAnsi"/>
          <w:b/>
          <w:sz w:val="24"/>
          <w:szCs w:val="24"/>
        </w:rPr>
        <w:t xml:space="preserve">Komisyonu </w:t>
      </w:r>
      <w:r w:rsidRPr="00A32056">
        <w:rPr>
          <w:rFonts w:cstheme="minorHAnsi"/>
          <w:b/>
          <w:sz w:val="24"/>
          <w:szCs w:val="24"/>
        </w:rPr>
        <w:t>Çalışma Esasları</w:t>
      </w:r>
    </w:p>
    <w:p w:rsidR="00323762" w:rsidRPr="00A32056" w:rsidRDefault="00985CC3" w:rsidP="00323762">
      <w:pPr>
        <w:spacing w:line="360" w:lineRule="auto"/>
        <w:jc w:val="both"/>
        <w:rPr>
          <w:sz w:val="24"/>
          <w:szCs w:val="24"/>
        </w:rPr>
      </w:pPr>
      <w:r w:rsidRPr="00A32056">
        <w:rPr>
          <w:rFonts w:cstheme="minorHAnsi"/>
          <w:sz w:val="24"/>
          <w:szCs w:val="24"/>
        </w:rPr>
        <w:t xml:space="preserve">(1) </w:t>
      </w:r>
      <w:r w:rsidR="00C64C87">
        <w:rPr>
          <w:sz w:val="24"/>
          <w:szCs w:val="24"/>
        </w:rPr>
        <w:t>Doktora</w:t>
      </w:r>
      <w:r w:rsidRPr="00A32056">
        <w:rPr>
          <w:sz w:val="24"/>
          <w:szCs w:val="24"/>
        </w:rPr>
        <w:t xml:space="preserve"> öğrencilerin</w:t>
      </w:r>
      <w:r w:rsidR="00C64C87">
        <w:rPr>
          <w:sz w:val="24"/>
          <w:szCs w:val="24"/>
        </w:rPr>
        <w:t>in</w:t>
      </w:r>
      <w:r w:rsidRPr="00A32056">
        <w:rPr>
          <w:sz w:val="24"/>
          <w:szCs w:val="24"/>
        </w:rPr>
        <w:t xml:space="preserve"> danışmanları ile olan ilişkilerinde </w:t>
      </w:r>
      <w:proofErr w:type="gramStart"/>
      <w:r w:rsidRPr="00A32056">
        <w:rPr>
          <w:bCs/>
          <w:sz w:val="24"/>
          <w:szCs w:val="24"/>
        </w:rPr>
        <w:t>şikayet</w:t>
      </w:r>
      <w:proofErr w:type="gramEnd"/>
      <w:r w:rsidRPr="00A32056">
        <w:rPr>
          <w:bCs/>
          <w:sz w:val="24"/>
          <w:szCs w:val="24"/>
        </w:rPr>
        <w:t>, anlaşmazlık veya sorunları</w:t>
      </w:r>
      <w:r w:rsidRPr="00A32056">
        <w:rPr>
          <w:sz w:val="24"/>
          <w:szCs w:val="24"/>
        </w:rPr>
        <w:t xml:space="preserve"> enstitü adına incelemeye yetkilidir. </w:t>
      </w:r>
    </w:p>
    <w:p w:rsidR="00323762" w:rsidRPr="00A32056" w:rsidRDefault="00985CC3" w:rsidP="00323762">
      <w:pPr>
        <w:spacing w:line="360" w:lineRule="auto"/>
        <w:jc w:val="both"/>
        <w:rPr>
          <w:sz w:val="24"/>
          <w:szCs w:val="24"/>
        </w:rPr>
      </w:pPr>
      <w:r w:rsidRPr="00A32056">
        <w:rPr>
          <w:rFonts w:cstheme="minorHAnsi"/>
          <w:sz w:val="24"/>
          <w:szCs w:val="24"/>
        </w:rPr>
        <w:t>(2)</w:t>
      </w:r>
      <w:r w:rsidRPr="00A32056">
        <w:rPr>
          <w:sz w:val="24"/>
          <w:szCs w:val="24"/>
        </w:rPr>
        <w:t xml:space="preserve"> </w:t>
      </w:r>
      <w:r>
        <w:rPr>
          <w:sz w:val="24"/>
          <w:szCs w:val="24"/>
        </w:rPr>
        <w:t>Enstitüye</w:t>
      </w:r>
      <w:r w:rsidRPr="00A32056">
        <w:rPr>
          <w:sz w:val="24"/>
          <w:szCs w:val="24"/>
        </w:rPr>
        <w:t xml:space="preserve"> yapılan sözlü ya da yazılı nitelikteki tüm </w:t>
      </w:r>
      <w:proofErr w:type="gramStart"/>
      <w:r w:rsidRPr="00A32056">
        <w:rPr>
          <w:sz w:val="24"/>
          <w:szCs w:val="24"/>
        </w:rPr>
        <w:t>şikayet</w:t>
      </w:r>
      <w:proofErr w:type="gramEnd"/>
      <w:r w:rsidRPr="00A32056">
        <w:rPr>
          <w:sz w:val="24"/>
          <w:szCs w:val="24"/>
        </w:rPr>
        <w:t xml:space="preserve"> başvurularını değerlendirir. </w:t>
      </w:r>
    </w:p>
    <w:p w:rsidR="00323762" w:rsidRPr="00A32056" w:rsidRDefault="00985CC3" w:rsidP="00323762">
      <w:pPr>
        <w:spacing w:line="360" w:lineRule="auto"/>
        <w:jc w:val="both"/>
        <w:rPr>
          <w:sz w:val="24"/>
          <w:szCs w:val="24"/>
        </w:rPr>
      </w:pPr>
      <w:r w:rsidRPr="00A32056">
        <w:rPr>
          <w:rFonts w:cstheme="minorHAnsi"/>
          <w:sz w:val="24"/>
          <w:szCs w:val="24"/>
        </w:rPr>
        <w:t>(3)</w:t>
      </w:r>
      <w:r w:rsidRPr="00A32056">
        <w:rPr>
          <w:sz w:val="24"/>
          <w:szCs w:val="24"/>
        </w:rPr>
        <w:t xml:space="preserve"> İncelenmesi kanaatine vardığı </w:t>
      </w:r>
      <w:proofErr w:type="gramStart"/>
      <w:r w:rsidRPr="00A32056">
        <w:rPr>
          <w:sz w:val="24"/>
          <w:szCs w:val="24"/>
        </w:rPr>
        <w:t>şikayetlere</w:t>
      </w:r>
      <w:proofErr w:type="gramEnd"/>
      <w:r w:rsidRPr="00A32056">
        <w:rPr>
          <w:sz w:val="24"/>
          <w:szCs w:val="24"/>
        </w:rPr>
        <w:t xml:space="preserve"> ilişkin kişisel verilerin korunması ve gizliliği esasına uygun olarak araştırma yapar, gerekli bilgi ve belgeleri inceler, sözlü ve yazılı olarak şikayetin taraflarını ve tanıklarını dinler, gerekiyorsa uzman görüşlerine başvurur ve şikayete ilişkin karar verir. Bu karar “tavsiye kararı” niteliğindedir. </w:t>
      </w:r>
    </w:p>
    <w:p w:rsidR="00323762" w:rsidRPr="00A32056" w:rsidRDefault="00985CC3" w:rsidP="00323762">
      <w:pPr>
        <w:spacing w:line="360" w:lineRule="auto"/>
        <w:jc w:val="both"/>
        <w:rPr>
          <w:sz w:val="24"/>
          <w:szCs w:val="24"/>
        </w:rPr>
      </w:pPr>
      <w:r w:rsidRPr="00A32056">
        <w:rPr>
          <w:rFonts w:cstheme="minorHAnsi"/>
          <w:sz w:val="24"/>
          <w:szCs w:val="24"/>
        </w:rPr>
        <w:lastRenderedPageBreak/>
        <w:t>(4)</w:t>
      </w:r>
      <w:r w:rsidRPr="00A32056">
        <w:rPr>
          <w:sz w:val="24"/>
          <w:szCs w:val="24"/>
        </w:rPr>
        <w:t xml:space="preserve"> </w:t>
      </w:r>
      <w:r>
        <w:rPr>
          <w:sz w:val="24"/>
          <w:szCs w:val="24"/>
        </w:rPr>
        <w:t>Komisyon verdiği</w:t>
      </w:r>
      <w:r w:rsidRPr="00A32056">
        <w:rPr>
          <w:sz w:val="24"/>
          <w:szCs w:val="24"/>
        </w:rPr>
        <w:t xml:space="preserve"> kararı </w:t>
      </w:r>
      <w:proofErr w:type="spellStart"/>
      <w:r w:rsidRPr="00A32056">
        <w:rPr>
          <w:sz w:val="24"/>
          <w:szCs w:val="24"/>
        </w:rPr>
        <w:t>Enstitü’ye</w:t>
      </w:r>
      <w:proofErr w:type="spellEnd"/>
      <w:r w:rsidRPr="00A32056">
        <w:rPr>
          <w:sz w:val="24"/>
          <w:szCs w:val="24"/>
        </w:rPr>
        <w:t xml:space="preserve"> sunar</w:t>
      </w:r>
      <w:r>
        <w:rPr>
          <w:sz w:val="24"/>
          <w:szCs w:val="24"/>
        </w:rPr>
        <w:t xml:space="preserve"> ve </w:t>
      </w:r>
      <w:r w:rsidRPr="00A32056">
        <w:rPr>
          <w:sz w:val="24"/>
          <w:szCs w:val="24"/>
        </w:rPr>
        <w:t xml:space="preserve">Enstitü Yönetim Kurulu onayı ile alınan tavsiye kararı ilgili birimlere bildirilir. </w:t>
      </w:r>
    </w:p>
    <w:p w:rsidR="003B2E6D" w:rsidRDefault="00985CC3" w:rsidP="003B2E6D">
      <w:pPr>
        <w:spacing w:before="120" w:after="0" w:line="360" w:lineRule="auto"/>
        <w:jc w:val="both"/>
        <w:rPr>
          <w:rFonts w:cstheme="minorHAnsi"/>
          <w:b/>
          <w:sz w:val="24"/>
          <w:szCs w:val="24"/>
        </w:rPr>
      </w:pPr>
      <w:r w:rsidRPr="00DF6C6F">
        <w:rPr>
          <w:rFonts w:cstheme="minorHAnsi"/>
          <w:b/>
          <w:sz w:val="24"/>
          <w:szCs w:val="24"/>
        </w:rPr>
        <w:t>K</w:t>
      </w:r>
      <w:r>
        <w:rPr>
          <w:rFonts w:cstheme="minorHAnsi"/>
          <w:b/>
          <w:sz w:val="24"/>
          <w:szCs w:val="24"/>
        </w:rPr>
        <w:t>OMİSYON ÜYELERİ:</w:t>
      </w:r>
    </w:p>
    <w:p w:rsidR="003B2E6D" w:rsidRPr="00CF5F05" w:rsidRDefault="00985CC3" w:rsidP="00A253E6">
      <w:pPr>
        <w:numPr>
          <w:ilvl w:val="0"/>
          <w:numId w:val="1"/>
        </w:numPr>
        <w:spacing w:before="120" w:after="0" w:line="360" w:lineRule="auto"/>
        <w:jc w:val="both"/>
        <w:rPr>
          <w:bCs/>
          <w:sz w:val="24"/>
          <w:szCs w:val="24"/>
        </w:rPr>
      </w:pPr>
      <w:r w:rsidRPr="00CF5F05">
        <w:rPr>
          <w:bCs/>
          <w:sz w:val="24"/>
          <w:szCs w:val="24"/>
        </w:rPr>
        <w:t xml:space="preserve">Prof. Dr. Ayfer YALÇIN - Eczacılık Fakültesi </w:t>
      </w:r>
    </w:p>
    <w:p w:rsidR="003B2E6D" w:rsidRPr="00CF5F05" w:rsidRDefault="00985CC3" w:rsidP="00A253E6">
      <w:pPr>
        <w:numPr>
          <w:ilvl w:val="0"/>
          <w:numId w:val="1"/>
        </w:numPr>
        <w:spacing w:before="120" w:after="0" w:line="360" w:lineRule="auto"/>
        <w:jc w:val="both"/>
        <w:rPr>
          <w:bCs/>
          <w:sz w:val="24"/>
          <w:szCs w:val="24"/>
        </w:rPr>
      </w:pPr>
      <w:r w:rsidRPr="00CF5F05">
        <w:rPr>
          <w:bCs/>
          <w:sz w:val="24"/>
          <w:szCs w:val="24"/>
        </w:rPr>
        <w:t>Prof. Dr. Mustafa MUTLUER - Sosyal Bilimler Enstitüsü Müdürü / Edebiyat Fakültesi</w:t>
      </w:r>
    </w:p>
    <w:p w:rsidR="00985CC3" w:rsidRDefault="00985CC3" w:rsidP="00A253E6">
      <w:pPr>
        <w:numPr>
          <w:ilvl w:val="0"/>
          <w:numId w:val="1"/>
        </w:numPr>
        <w:spacing w:before="120" w:after="0" w:line="360" w:lineRule="auto"/>
        <w:jc w:val="both"/>
        <w:rPr>
          <w:bCs/>
          <w:sz w:val="24"/>
          <w:szCs w:val="24"/>
        </w:rPr>
      </w:pPr>
      <w:r>
        <w:rPr>
          <w:bCs/>
          <w:sz w:val="24"/>
          <w:szCs w:val="24"/>
        </w:rPr>
        <w:t>Prof. Dr. Ayşe Hilal BATI- Tıp Fakültesi</w:t>
      </w:r>
    </w:p>
    <w:p w:rsidR="00A253E6" w:rsidRPr="00CF5F05" w:rsidRDefault="00985CC3" w:rsidP="00A253E6">
      <w:pPr>
        <w:numPr>
          <w:ilvl w:val="0"/>
          <w:numId w:val="1"/>
        </w:numPr>
        <w:spacing w:before="120" w:after="0" w:line="360" w:lineRule="auto"/>
        <w:jc w:val="both"/>
        <w:rPr>
          <w:bCs/>
          <w:sz w:val="24"/>
          <w:szCs w:val="24"/>
        </w:rPr>
      </w:pPr>
      <w:r w:rsidRPr="00CF5F05">
        <w:rPr>
          <w:bCs/>
          <w:sz w:val="24"/>
          <w:szCs w:val="24"/>
        </w:rPr>
        <w:t>Prof. Dr. Şenay ÜNSAL - Hemşirelik Fakültesi</w:t>
      </w:r>
    </w:p>
    <w:p w:rsidR="00A253E6" w:rsidRPr="00CF5F05" w:rsidRDefault="00985CC3" w:rsidP="00A253E6">
      <w:pPr>
        <w:numPr>
          <w:ilvl w:val="0"/>
          <w:numId w:val="1"/>
        </w:numPr>
        <w:spacing w:before="120" w:after="0" w:line="360" w:lineRule="auto"/>
        <w:jc w:val="both"/>
        <w:rPr>
          <w:bCs/>
          <w:sz w:val="24"/>
          <w:szCs w:val="24"/>
        </w:rPr>
      </w:pPr>
      <w:r w:rsidRPr="00CF5F05">
        <w:rPr>
          <w:bCs/>
          <w:sz w:val="24"/>
          <w:szCs w:val="24"/>
        </w:rPr>
        <w:t>Doç. Dr. Gizem ENGİN – Eğitim Fakültesi</w:t>
      </w:r>
    </w:p>
    <w:p w:rsidR="00A253E6" w:rsidRDefault="00985CC3" w:rsidP="00A253E6">
      <w:pPr>
        <w:numPr>
          <w:ilvl w:val="0"/>
          <w:numId w:val="1"/>
        </w:numPr>
        <w:spacing w:before="120" w:after="0" w:line="360" w:lineRule="auto"/>
        <w:jc w:val="both"/>
        <w:rPr>
          <w:bCs/>
          <w:sz w:val="24"/>
          <w:szCs w:val="24"/>
        </w:rPr>
      </w:pPr>
      <w:r w:rsidRPr="00CF5F05">
        <w:rPr>
          <w:bCs/>
          <w:sz w:val="24"/>
          <w:szCs w:val="24"/>
        </w:rPr>
        <w:t>Doç. Dr. Fırat SARSAR –</w:t>
      </w:r>
      <w:r>
        <w:rPr>
          <w:bCs/>
          <w:sz w:val="24"/>
          <w:szCs w:val="24"/>
        </w:rPr>
        <w:t xml:space="preserve"> Eğitim </w:t>
      </w:r>
      <w:r w:rsidRPr="00A253E6">
        <w:rPr>
          <w:bCs/>
          <w:sz w:val="24"/>
          <w:szCs w:val="24"/>
        </w:rPr>
        <w:t>Fakültesi</w:t>
      </w:r>
    </w:p>
    <w:p w:rsidR="00985CC3" w:rsidRDefault="00985CC3" w:rsidP="00985CC3">
      <w:pPr>
        <w:spacing w:before="120" w:after="0" w:line="360" w:lineRule="auto"/>
        <w:ind w:left="720"/>
        <w:jc w:val="both"/>
        <w:rPr>
          <w:bCs/>
          <w:sz w:val="24"/>
          <w:szCs w:val="24"/>
        </w:rPr>
      </w:pPr>
    </w:p>
    <w:p w:rsidR="00D8485E" w:rsidRPr="00A253E6" w:rsidRDefault="00980B93" w:rsidP="00D8485E">
      <w:pPr>
        <w:spacing w:before="120" w:after="0" w:line="360" w:lineRule="auto"/>
        <w:ind w:left="360"/>
        <w:jc w:val="both"/>
        <w:rPr>
          <w:bCs/>
          <w:sz w:val="24"/>
          <w:szCs w:val="24"/>
        </w:rPr>
      </w:pPr>
    </w:p>
    <w:p w:rsidR="00323762" w:rsidRPr="00A32056" w:rsidRDefault="00985CC3" w:rsidP="00323762">
      <w:pPr>
        <w:spacing w:before="120" w:after="0" w:line="360" w:lineRule="auto"/>
        <w:jc w:val="both"/>
        <w:rPr>
          <w:b/>
          <w:bCs/>
          <w:sz w:val="24"/>
          <w:szCs w:val="24"/>
        </w:rPr>
      </w:pPr>
      <w:r w:rsidRPr="00A32056">
        <w:rPr>
          <w:b/>
          <w:bCs/>
          <w:sz w:val="24"/>
          <w:szCs w:val="24"/>
        </w:rPr>
        <w:t xml:space="preserve">Yürürlük </w:t>
      </w:r>
    </w:p>
    <w:p w:rsidR="00323762" w:rsidRPr="00A32056" w:rsidRDefault="00985CC3" w:rsidP="00312412">
      <w:pPr>
        <w:spacing w:before="120" w:after="0" w:line="360" w:lineRule="auto"/>
        <w:jc w:val="both"/>
        <w:rPr>
          <w:sz w:val="24"/>
          <w:szCs w:val="24"/>
          <w:highlight w:val="yellow"/>
        </w:rPr>
      </w:pPr>
      <w:r w:rsidRPr="00A32056">
        <w:rPr>
          <w:b/>
          <w:bCs/>
          <w:sz w:val="24"/>
          <w:szCs w:val="24"/>
        </w:rPr>
        <w:t xml:space="preserve">Madde </w:t>
      </w:r>
      <w:r>
        <w:rPr>
          <w:b/>
          <w:bCs/>
          <w:sz w:val="24"/>
          <w:szCs w:val="24"/>
        </w:rPr>
        <w:t>6</w:t>
      </w:r>
      <w:r w:rsidRPr="00A32056">
        <w:rPr>
          <w:b/>
          <w:bCs/>
          <w:sz w:val="24"/>
          <w:szCs w:val="24"/>
        </w:rPr>
        <w:t xml:space="preserve">- </w:t>
      </w:r>
      <w:r w:rsidRPr="00A32056">
        <w:rPr>
          <w:bCs/>
          <w:sz w:val="24"/>
          <w:szCs w:val="24"/>
        </w:rPr>
        <w:t>(1)</w:t>
      </w:r>
      <w:r w:rsidRPr="00A32056">
        <w:rPr>
          <w:sz w:val="24"/>
          <w:szCs w:val="24"/>
        </w:rPr>
        <w:t xml:space="preserve"> Bu </w:t>
      </w:r>
      <w:r>
        <w:rPr>
          <w:sz w:val="24"/>
          <w:szCs w:val="24"/>
        </w:rPr>
        <w:t>çalışma esasları</w:t>
      </w:r>
      <w:r w:rsidRPr="00A32056">
        <w:rPr>
          <w:sz w:val="24"/>
          <w:szCs w:val="24"/>
        </w:rPr>
        <w:t xml:space="preserve">, Ege Üniversitesi </w:t>
      </w:r>
      <w:r>
        <w:rPr>
          <w:sz w:val="24"/>
          <w:szCs w:val="24"/>
        </w:rPr>
        <w:t xml:space="preserve">Sağlık Bilimleri Enstitüsü Yönetim Kurulu </w:t>
      </w:r>
      <w:r w:rsidRPr="00A32056">
        <w:rPr>
          <w:sz w:val="24"/>
          <w:szCs w:val="24"/>
        </w:rPr>
        <w:t>tarafından kabul edildiği tarihte yürürlüğe girer.</w:t>
      </w:r>
    </w:p>
    <w:p w:rsidR="00323762" w:rsidRPr="00A32056" w:rsidRDefault="00980B93" w:rsidP="00323762">
      <w:pPr>
        <w:spacing w:line="360" w:lineRule="auto"/>
        <w:jc w:val="both"/>
        <w:rPr>
          <w:sz w:val="24"/>
          <w:szCs w:val="24"/>
          <w:highlight w:val="yellow"/>
        </w:rPr>
      </w:pPr>
    </w:p>
    <w:p w:rsidR="00323762" w:rsidRPr="00A32056" w:rsidRDefault="00980B93" w:rsidP="00323762">
      <w:pPr>
        <w:spacing w:line="360" w:lineRule="auto"/>
        <w:jc w:val="both"/>
        <w:rPr>
          <w:sz w:val="24"/>
          <w:szCs w:val="24"/>
          <w:highlight w:val="yellow"/>
        </w:rPr>
      </w:pPr>
    </w:p>
    <w:p w:rsidR="00323762" w:rsidRPr="00A32056" w:rsidRDefault="00980B93" w:rsidP="00323762">
      <w:pPr>
        <w:spacing w:line="360" w:lineRule="auto"/>
        <w:jc w:val="both"/>
        <w:rPr>
          <w:sz w:val="24"/>
          <w:szCs w:val="24"/>
        </w:rPr>
      </w:pPr>
    </w:p>
    <w:p w:rsidR="002A1476" w:rsidRDefault="00980B93"/>
    <w:sectPr w:rsidR="002A1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00641"/>
    <w:multiLevelType w:val="multilevel"/>
    <w:tmpl w:val="3DECE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C3"/>
    <w:rsid w:val="001D388C"/>
    <w:rsid w:val="00452F3F"/>
    <w:rsid w:val="007A2157"/>
    <w:rsid w:val="007C211F"/>
    <w:rsid w:val="0088478E"/>
    <w:rsid w:val="008B3E82"/>
    <w:rsid w:val="00980B93"/>
    <w:rsid w:val="00985CC3"/>
    <w:rsid w:val="00C35F93"/>
    <w:rsid w:val="00C61621"/>
    <w:rsid w:val="00C64C87"/>
    <w:rsid w:val="00DB25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C6CC"/>
  <w15:docId w15:val="{9312BD8D-14BE-4E91-8343-2FDB1B43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saglıkpc1</dc:creator>
  <cp:lastModifiedBy>Hems</cp:lastModifiedBy>
  <cp:revision>4</cp:revision>
  <dcterms:created xsi:type="dcterms:W3CDTF">2024-03-08T10:02:00Z</dcterms:created>
  <dcterms:modified xsi:type="dcterms:W3CDTF">2024-03-08T10:05:00Z</dcterms:modified>
</cp:coreProperties>
</file>